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F62AC">
      <w:pPr>
        <w:keepNext w:val="0"/>
        <w:keepLines w:val="0"/>
        <w:widowControl/>
        <w:suppressLineNumbers w:val="0"/>
        <w:jc w:val="center"/>
        <w:rPr>
          <w:rFonts w:hint="eastAsia"/>
          <w:b/>
          <w:bCs/>
          <w:color w:val="FF0000"/>
          <w:sz w:val="36"/>
          <w:szCs w:val="44"/>
        </w:rPr>
      </w:pPr>
      <w:r>
        <w:rPr>
          <w:rFonts w:hint="eastAsia"/>
          <w:b/>
          <w:bCs/>
          <w:color w:val="FF0000"/>
          <w:sz w:val="36"/>
          <w:szCs w:val="44"/>
        </w:rPr>
        <w:t>关于做好生命科学与技术学院2024-2025 学年春学期研究生学业奖学金评审工作的通知</w:t>
      </w:r>
    </w:p>
    <w:p w14:paraId="6425D6B6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各位同学好，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结合学校工作安排，现启动 202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-202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学年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春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学期研究生学业奖学金的评审工作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。</w:t>
      </w:r>
    </w:p>
    <w:p w14:paraId="3707F217">
      <w:pPr>
        <w:keepNext w:val="0"/>
        <w:keepLines w:val="0"/>
        <w:widowControl/>
        <w:suppressLineNumbers w:val="0"/>
        <w:jc w:val="left"/>
        <w:rPr>
          <w:b/>
          <w:bCs/>
          <w:color w:val="0070C0"/>
        </w:rPr>
      </w:pPr>
      <w:r>
        <w:rPr>
          <w:rFonts w:hint="eastAsia" w:ascii="仿宋_GB2312" w:hAnsi="仿宋_GB2312" w:eastAsia="仿宋_GB2312" w:cs="仿宋_GB2312"/>
          <w:b/>
          <w:bCs/>
          <w:color w:val="0070C0"/>
          <w:kern w:val="0"/>
          <w:sz w:val="28"/>
          <w:szCs w:val="28"/>
          <w:lang w:val="en-US" w:eastAsia="zh-CN" w:bidi="ar"/>
        </w:rPr>
        <w:t>一</w:t>
      </w:r>
      <w:r>
        <w:rPr>
          <w:rFonts w:ascii="仿宋_GB2312" w:hAnsi="仿宋_GB2312" w:eastAsia="仿宋_GB2312" w:cs="仿宋_GB2312"/>
          <w:b/>
          <w:bCs/>
          <w:color w:val="0070C0"/>
          <w:kern w:val="0"/>
          <w:sz w:val="28"/>
          <w:szCs w:val="28"/>
          <w:lang w:val="en-US" w:eastAsia="zh-CN" w:bidi="ar"/>
        </w:rPr>
        <w:t>、奖励标准</w:t>
      </w:r>
    </w:p>
    <w:p w14:paraId="1ED40E5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详见《东南大学研究生学业奖学金管理暂行办法（修订）》（校发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2 </w:t>
      </w:r>
    </w:p>
    <w:p w14:paraId="069424C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〔2020〕126 号）。 </w:t>
      </w:r>
    </w:p>
    <w:p w14:paraId="0FDA95BB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仿宋_GB2312" w:hAnsi="仿宋_GB2312" w:eastAsia="仿宋_GB2312" w:cs="仿宋_GB2312"/>
          <w:b/>
          <w:bCs/>
          <w:color w:val="0070C0"/>
          <w:kern w:val="0"/>
          <w:sz w:val="28"/>
          <w:szCs w:val="28"/>
          <w:lang w:val="en-US" w:eastAsia="zh-CN" w:bidi="ar"/>
        </w:rPr>
      </w:pPr>
      <w:r>
        <w:rPr>
          <w:rFonts w:ascii="仿宋_GB2312" w:hAnsi="仿宋_GB2312" w:eastAsia="仿宋_GB2312" w:cs="仿宋_GB2312"/>
          <w:b/>
          <w:bCs/>
          <w:color w:val="0070C0"/>
          <w:kern w:val="0"/>
          <w:sz w:val="28"/>
          <w:szCs w:val="28"/>
          <w:lang w:val="en-US" w:eastAsia="zh-CN" w:bidi="ar"/>
        </w:rPr>
        <w:t>名额</w:t>
      </w:r>
      <w:r>
        <w:rPr>
          <w:rFonts w:hint="eastAsia" w:ascii="仿宋_GB2312" w:hAnsi="仿宋_GB2312" w:eastAsia="仿宋_GB2312" w:cs="仿宋_GB2312"/>
          <w:b/>
          <w:bCs/>
          <w:color w:val="0070C0"/>
          <w:kern w:val="0"/>
          <w:sz w:val="28"/>
          <w:szCs w:val="28"/>
          <w:lang w:val="en-US" w:eastAsia="zh-CN" w:bidi="ar"/>
        </w:rPr>
        <w:t>分配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</w:tblGrid>
      <w:tr w14:paraId="0467C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A8DABE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04" w:type="dxa"/>
          </w:tcPr>
          <w:p w14:paraId="0E760A9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一等</w:t>
            </w:r>
          </w:p>
        </w:tc>
        <w:tc>
          <w:tcPr>
            <w:tcW w:w="1704" w:type="dxa"/>
          </w:tcPr>
          <w:p w14:paraId="6E25FE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二等</w:t>
            </w:r>
          </w:p>
        </w:tc>
        <w:tc>
          <w:tcPr>
            <w:tcW w:w="1705" w:type="dxa"/>
          </w:tcPr>
          <w:p w14:paraId="062F25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三等</w:t>
            </w:r>
          </w:p>
        </w:tc>
      </w:tr>
      <w:tr w14:paraId="23515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D6B34C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2022级博士</w:t>
            </w:r>
          </w:p>
        </w:tc>
        <w:tc>
          <w:tcPr>
            <w:tcW w:w="1704" w:type="dxa"/>
          </w:tcPr>
          <w:p w14:paraId="33F0D4B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704" w:type="dxa"/>
          </w:tcPr>
          <w:p w14:paraId="731A7D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705" w:type="dxa"/>
          </w:tcPr>
          <w:p w14:paraId="46DB59C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8</w:t>
            </w:r>
          </w:p>
        </w:tc>
      </w:tr>
      <w:tr w14:paraId="375BB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179DC8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2023级博士</w:t>
            </w:r>
          </w:p>
        </w:tc>
        <w:tc>
          <w:tcPr>
            <w:tcW w:w="1704" w:type="dxa"/>
          </w:tcPr>
          <w:p w14:paraId="3129D7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704" w:type="dxa"/>
          </w:tcPr>
          <w:p w14:paraId="28AF12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705" w:type="dxa"/>
          </w:tcPr>
          <w:p w14:paraId="518758A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11</w:t>
            </w:r>
          </w:p>
        </w:tc>
      </w:tr>
      <w:tr w14:paraId="2898B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FC161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2024级博士</w:t>
            </w:r>
          </w:p>
        </w:tc>
        <w:tc>
          <w:tcPr>
            <w:tcW w:w="1704" w:type="dxa"/>
          </w:tcPr>
          <w:p w14:paraId="7CE1675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704" w:type="dxa"/>
          </w:tcPr>
          <w:p w14:paraId="30718F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705" w:type="dxa"/>
          </w:tcPr>
          <w:p w14:paraId="2A2ACE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13</w:t>
            </w:r>
          </w:p>
        </w:tc>
      </w:tr>
    </w:tbl>
    <w:p w14:paraId="02AEF70A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仿宋_GB2312" w:hAnsi="仿宋_GB2312" w:eastAsia="仿宋_GB2312" w:cs="仿宋_GB2312"/>
          <w:b/>
          <w:bCs/>
          <w:color w:val="0070C0"/>
          <w:kern w:val="0"/>
          <w:sz w:val="28"/>
          <w:szCs w:val="28"/>
          <w:lang w:val="en-US" w:eastAsia="zh-CN" w:bidi="ar"/>
        </w:rPr>
      </w:pPr>
    </w:p>
    <w:p w14:paraId="1E980BD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70C0"/>
          <w:kern w:val="0"/>
          <w:sz w:val="28"/>
          <w:szCs w:val="28"/>
          <w:lang w:val="en-US" w:eastAsia="zh-CN" w:bidi="ar"/>
        </w:rPr>
        <w:t>三、参评对象及基本条件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6F0DA39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1、参评对象 </w:t>
      </w:r>
    </w:p>
    <w:p w14:paraId="0743259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纳入全国研究生招生计划的全日制非定向就业研究生，高层次人 </w:t>
      </w:r>
    </w:p>
    <w:p w14:paraId="14E5A87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才强军计划、少数民族高层次骨干人才计划等国家规定资助的研究 </w:t>
      </w:r>
    </w:p>
    <w:p w14:paraId="5337746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生，且在规定的学制年限内，具有本校研究生学籍。 </w:t>
      </w:r>
    </w:p>
    <w:p w14:paraId="03B01CA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2、申请基本条件 </w:t>
      </w:r>
    </w:p>
    <w:p w14:paraId="37BBA07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（1）具有中华人民共和国国籍； </w:t>
      </w:r>
    </w:p>
    <w:p w14:paraId="0F7D8E6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（2）热爱社会主义祖国，拥护中国共产党的领导； </w:t>
      </w:r>
    </w:p>
    <w:p w14:paraId="7F113DF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（3）遵守宪法和法律，遵守高等学校规章制度； </w:t>
      </w:r>
    </w:p>
    <w:p w14:paraId="694F61B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（4）诚实守信，品学兼优； </w:t>
      </w:r>
    </w:p>
    <w:p w14:paraId="223291B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（5）积极参与科学研究和社会实践。 </w:t>
      </w:r>
    </w:p>
    <w:p w14:paraId="7B0C420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3、有下列情况之一者，不得申请： </w:t>
      </w:r>
    </w:p>
    <w:p w14:paraId="7A7FC7B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（1）未完成学籍注册者； </w:t>
      </w:r>
    </w:p>
    <w:p w14:paraId="5FE3217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（2）退学研究生 </w:t>
      </w:r>
    </w:p>
    <w:p w14:paraId="113B900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（3）受警告及以上处分，且处分未解除者； </w:t>
      </w:r>
    </w:p>
    <w:p w14:paraId="13D45FB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（4）学术行为不端者； </w:t>
      </w:r>
    </w:p>
    <w:p w14:paraId="02E3A212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（5）发生其他不适宜继续享受学业奖学金的行为或情况者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。</w:t>
      </w:r>
    </w:p>
    <w:p w14:paraId="05B84058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b/>
          <w:bCs/>
          <w:color w:val="0070C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70C0"/>
          <w:kern w:val="0"/>
          <w:sz w:val="28"/>
          <w:szCs w:val="28"/>
          <w:lang w:val="en-US" w:eastAsia="zh-CN" w:bidi="ar"/>
        </w:rPr>
        <w:t>四．申报程序</w:t>
      </w:r>
    </w:p>
    <w:p w14:paraId="4683DF02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yellow"/>
          <w:lang w:val="en-US" w:eastAsia="zh-CN" w:bidi="ar"/>
        </w:rPr>
        <w:t>4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highlight w:val="yellow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yellow"/>
          <w:lang w:val="en-US" w:eastAsia="zh-CN" w:bidi="ar"/>
        </w:rPr>
        <w:t>17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highlight w:val="yellow"/>
          <w:lang w:val="en-US" w:eastAsia="zh-CN" w:bidi="ar"/>
        </w:rPr>
        <w:t>日17:00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前，符合评定资格的研究生（不含202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级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春季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博士）根据《东南大学生命科学与技术学院研究生学业奖学金评定实施细则（试行）》（附件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-1）要求进行自评，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并按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规定填写《东南大学研究生学业奖学金申请审批表》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（附件2）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，并提交附件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3-3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《东南大学生命科学与技术学院研究生奖学金申请表》（填写完成导师审核与推荐意见）、《学术创新能力评审表》、《学生工作及社会实践类积分认定表》及科研成果、获奖证书等相关证明材料至班长处。</w:t>
      </w:r>
    </w:p>
    <w:p w14:paraId="7C643B55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yellow"/>
          <w:lang w:val="en-US" w:eastAsia="zh-CN" w:bidi="ar"/>
        </w:rPr>
        <w:t>4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highlight w:val="yellow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yellow"/>
          <w:lang w:val="en-US" w:eastAsia="zh-CN" w:bidi="ar"/>
        </w:rPr>
        <w:t>20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highlight w:val="yellow"/>
          <w:lang w:val="en-US" w:eastAsia="zh-CN" w:bidi="ar"/>
        </w:rPr>
        <w:t>日1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yellow"/>
          <w:lang w:val="en-US" w:eastAsia="zh-CN" w:bidi="ar"/>
        </w:rPr>
        <w:t>7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highlight w:val="yellow"/>
          <w:lang w:val="en-US" w:eastAsia="zh-CN" w:bidi="ar"/>
        </w:rPr>
        <w:t>:00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前，班级进行积分认定（认定标准详见附件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3-2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），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完成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班级公示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27"/>
          <w:szCs w:val="27"/>
        </w:rPr>
        <w:t>并提交附件4至周青霞同学处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。</w:t>
      </w:r>
    </w:p>
    <w:p w14:paraId="322F1654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highlight w:val="yellow"/>
          <w:lang w:val="en-US" w:eastAsia="zh-CN" w:bidi="ar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yellow"/>
          <w:lang w:val="en-US" w:eastAsia="zh-CN" w:bidi="ar"/>
        </w:rPr>
        <w:t>5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highlight w:val="yellow"/>
          <w:lang w:val="en-US" w:eastAsia="zh-CN" w:bidi="ar"/>
        </w:rPr>
        <w:t>级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yellow"/>
          <w:lang w:val="en-US" w:eastAsia="zh-CN" w:bidi="ar"/>
        </w:rPr>
        <w:t>春季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highlight w:val="yellow"/>
          <w:lang w:val="en-US" w:eastAsia="zh-CN" w:bidi="ar"/>
        </w:rPr>
        <w:t>博士研究生学业奖由学办统一在线认定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。</w:t>
      </w:r>
    </w:p>
    <w:p w14:paraId="6558BAA6">
      <w:pPr>
        <w:keepNext w:val="0"/>
        <w:keepLines w:val="0"/>
        <w:widowControl/>
        <w:suppressLineNumbers w:val="0"/>
        <w:jc w:val="righ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生科学办</w:t>
      </w:r>
    </w:p>
    <w:p w14:paraId="75C3E350">
      <w:pPr>
        <w:keepNext w:val="0"/>
        <w:keepLines w:val="0"/>
        <w:widowControl/>
        <w:suppressLineNumbers w:val="0"/>
        <w:jc w:val="righ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2025.04.15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8B337E"/>
    <w:multiLevelType w:val="singleLevel"/>
    <w:tmpl w:val="388B337E"/>
    <w:lvl w:ilvl="0" w:tentative="0">
      <w:start w:val="2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ZWI1NjlmMjRmODEwODUwZGEzODJkYWNmYjhjZmQifQ=="/>
  </w:docVars>
  <w:rsids>
    <w:rsidRoot w:val="00000000"/>
    <w:rsid w:val="04600F58"/>
    <w:rsid w:val="09297649"/>
    <w:rsid w:val="0F4946D1"/>
    <w:rsid w:val="0F6A2898"/>
    <w:rsid w:val="15475949"/>
    <w:rsid w:val="191E1AD1"/>
    <w:rsid w:val="1D3265E1"/>
    <w:rsid w:val="1EDF0B74"/>
    <w:rsid w:val="211C7E96"/>
    <w:rsid w:val="250273A3"/>
    <w:rsid w:val="29B1567A"/>
    <w:rsid w:val="29F2564B"/>
    <w:rsid w:val="2A5204DC"/>
    <w:rsid w:val="2A8C1381"/>
    <w:rsid w:val="2B0011EB"/>
    <w:rsid w:val="2F0D0CE5"/>
    <w:rsid w:val="3014475E"/>
    <w:rsid w:val="35253643"/>
    <w:rsid w:val="36EA4DF2"/>
    <w:rsid w:val="3AA70C32"/>
    <w:rsid w:val="3BFD35F7"/>
    <w:rsid w:val="3C6515F9"/>
    <w:rsid w:val="40F41E3E"/>
    <w:rsid w:val="4706738A"/>
    <w:rsid w:val="4D7C4C9F"/>
    <w:rsid w:val="5065300E"/>
    <w:rsid w:val="51B6578D"/>
    <w:rsid w:val="5723554B"/>
    <w:rsid w:val="57B0165B"/>
    <w:rsid w:val="587A5D27"/>
    <w:rsid w:val="5FB92FBC"/>
    <w:rsid w:val="614256C4"/>
    <w:rsid w:val="65E924E0"/>
    <w:rsid w:val="675E2C65"/>
    <w:rsid w:val="6A811388"/>
    <w:rsid w:val="6D2B1652"/>
    <w:rsid w:val="6E353485"/>
    <w:rsid w:val="6E731D44"/>
    <w:rsid w:val="76C81C77"/>
    <w:rsid w:val="77E75D23"/>
    <w:rsid w:val="7D7C2FC9"/>
    <w:rsid w:val="7DBA7990"/>
    <w:rsid w:val="7FD2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711</Words>
  <Characters>774</Characters>
  <Lines>0</Lines>
  <Paragraphs>0</Paragraphs>
  <TotalTime>3</TotalTime>
  <ScaleCrop>false</ScaleCrop>
  <LinksUpToDate>false</LinksUpToDate>
  <CharactersWithSpaces>796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2023-09-30T08:03:00Z</dcterms:created>
  <dc:creator>14379</dc:creator>
  <cp:lastModifiedBy>周青霞</cp:lastModifiedBy>
  <dcterms:modified xsi:type="dcterms:W3CDTF">2025-04-15T09:33:01Z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3B8021A583334AA9A451BFA50700C57D_12</vt:lpwstr>
  </property>
  <property fmtid="{D5CDD505-2E9C-101B-9397-08002B2CF9AE}" pid="4" name="KSOTemplateDocerSaveRecord">
    <vt:lpwstr>eyJoZGlkIjoiZjAzZWI1NjlmMjRmODEwODUwZGEzODJkYWNmYjhjZmQiLCJ1c2VySWQiOiIxNTMzMzI5OTA0In0=</vt:lpwstr>
  </property>
</Properties>
</file>